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09" w:rsidRPr="00876609" w:rsidRDefault="00876609" w:rsidP="00876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22753502" r:id="rId6"/>
        </w:object>
      </w:r>
    </w:p>
    <w:p w:rsidR="00876609" w:rsidRPr="00876609" w:rsidRDefault="00876609" w:rsidP="00876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09" w:rsidRPr="00876609" w:rsidRDefault="00876609" w:rsidP="0087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76609" w:rsidRPr="00876609" w:rsidRDefault="00876609" w:rsidP="0087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09" w:rsidRPr="00876609" w:rsidRDefault="00876609" w:rsidP="0087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76609" w:rsidRPr="00876609" w:rsidRDefault="00876609" w:rsidP="008766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09" w:rsidRPr="00876609" w:rsidRDefault="00876609" w:rsidP="008766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09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19.04.2016 № 59-62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76609" w:rsidRPr="00876609" w:rsidRDefault="00876609" w:rsidP="008766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09" w:rsidRPr="00876609" w:rsidRDefault="00876609" w:rsidP="008766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6609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76609" w:rsidRPr="00876609" w:rsidRDefault="00876609" w:rsidP="008766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6609" w:rsidRDefault="00876609" w:rsidP="008766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6609" w:rsidRDefault="00876609" w:rsidP="008766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>
        <w:rPr>
          <w:rFonts w:ascii="Times New Roman" w:eastAsia="Calibri" w:hAnsi="Times New Roman" w:cs="Times New Roman"/>
          <w:bCs/>
          <w:sz w:val="28"/>
          <w:szCs w:val="28"/>
        </w:rPr>
        <w:t>О размещении нестационарных торговых объектов</w:t>
      </w:r>
    </w:p>
    <w:p w:rsidR="00876609" w:rsidRDefault="00876609" w:rsidP="008766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876609" w:rsidRDefault="00876609" w:rsidP="008766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«Город Саратов»</w:t>
      </w:r>
    </w:p>
    <w:p w:rsidR="00876609" w:rsidRDefault="00876609" w:rsidP="008766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609" w:rsidRDefault="00876609" w:rsidP="00876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24 Устава муниципального образования «Город Саратов»</w:t>
      </w:r>
    </w:p>
    <w:p w:rsidR="00876609" w:rsidRDefault="00876609" w:rsidP="0087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09" w:rsidRDefault="00876609" w:rsidP="008766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76609" w:rsidRDefault="00876609" w:rsidP="0087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09" w:rsidRDefault="00876609" w:rsidP="0087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76609" w:rsidRDefault="00876609" w:rsidP="0087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09" w:rsidRDefault="00876609" w:rsidP="00876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размещение нестационарных торговых объектов на территории муниципального образования «Город Саратов» на земельных участках, находящихся в собственности муниципального образования «Город Саратов», и земельных участках, государственная собственность на которые не разграничена, осуществляется на основании договоров на размещение нестационарных торговых объектов, заключаемых по результатам торгов. </w:t>
      </w:r>
    </w:p>
    <w:p w:rsidR="00876609" w:rsidRDefault="00876609" w:rsidP="008766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Наделить администрацию муниципального образования «Город Саратов» полномочиями по </w:t>
      </w:r>
      <w:r>
        <w:rPr>
          <w:rFonts w:ascii="Times New Roman" w:hAnsi="Times New Roman"/>
          <w:sz w:val="28"/>
          <w:szCs w:val="28"/>
        </w:rPr>
        <w:t>разработке и принятию муниципального нормативного правового акта, определяющего порядок предоставления права на размещение нестационарных торговых объектов на территории муниципального образования «Город Саратов» на земельных участках, находящихся в собственности муниципального образования «Город Саратов», и земельных участках, государственная собственность на которые не разграничена.</w:t>
      </w:r>
    </w:p>
    <w:p w:rsidR="00876609" w:rsidRDefault="00876609" w:rsidP="00876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76609" w:rsidRPr="00876609" w:rsidRDefault="00876609" w:rsidP="0087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09" w:rsidRPr="00876609" w:rsidRDefault="00876609" w:rsidP="0087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09" w:rsidRPr="00876609" w:rsidRDefault="00876609" w:rsidP="0087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09" w:rsidRPr="00876609" w:rsidRDefault="00876609" w:rsidP="0087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BC2F46" w:rsidRPr="00876609" w:rsidRDefault="00876609" w:rsidP="0087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Саратов»                                                        О.В. Грищенко </w:t>
      </w:r>
      <w:bookmarkStart w:id="0" w:name="_GoBack"/>
      <w:bookmarkEnd w:id="0"/>
      <w:r w:rsidR="00BC2F46" w:rsidRPr="0087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C2F46" w:rsidRPr="00876609" w:rsidSect="008766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16"/>
    <w:rsid w:val="00235DAE"/>
    <w:rsid w:val="002A7353"/>
    <w:rsid w:val="00876609"/>
    <w:rsid w:val="00941F16"/>
    <w:rsid w:val="00B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2016-04-21T11:19:00Z</cp:lastPrinted>
  <dcterms:created xsi:type="dcterms:W3CDTF">2016-04-18T13:59:00Z</dcterms:created>
  <dcterms:modified xsi:type="dcterms:W3CDTF">2016-04-21T11:19:00Z</dcterms:modified>
</cp:coreProperties>
</file>